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8EA44" w14:textId="77777777" w:rsidR="004A074D" w:rsidRDefault="00000000">
      <w:r>
        <w:rPr>
          <w:b/>
        </w:rPr>
        <w:t>Медицинская организация: ООО «Глазная поликлиника «Леге Артис»</w:t>
      </w:r>
    </w:p>
    <w:p w14:paraId="5E5013A9" w14:textId="77777777" w:rsidR="004A074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158E24BD" wp14:editId="0924344A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F15E2" w14:textId="77777777" w:rsidR="004A074D" w:rsidRDefault="00000000">
      <w:pPr>
        <w:pStyle w:val="Standard"/>
        <w:jc w:val="right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Утверждаю</w:t>
      </w:r>
    </w:p>
    <w:p w14:paraId="7AC7509F" w14:textId="6C59971C" w:rsidR="004A074D" w:rsidRDefault="00000000">
      <w:pPr>
        <w:pStyle w:val="Standard"/>
        <w:jc w:val="right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Директор </w:t>
      </w:r>
      <w:r>
        <w:rPr>
          <w:rFonts w:eastAsia="Times New Roman"/>
          <w:bCs/>
          <w:color w:val="000000"/>
          <w:kern w:val="36"/>
          <w:sz w:val="28"/>
          <w:szCs w:val="28"/>
          <w:lang w:eastAsia="ru-RU"/>
        </w:rPr>
        <w:t>ООО "</w:t>
      </w:r>
      <w:r w:rsidR="00772EE2">
        <w:rPr>
          <w:rFonts w:eastAsia="Times New Roman"/>
          <w:bCs/>
          <w:color w:val="000000"/>
          <w:kern w:val="36"/>
          <w:sz w:val="28"/>
          <w:szCs w:val="28"/>
          <w:lang w:eastAsia="ru-RU"/>
        </w:rPr>
        <w:t>Леге Артис</w:t>
      </w:r>
      <w:r>
        <w:rPr>
          <w:rFonts w:eastAsia="Times New Roman"/>
          <w:bCs/>
          <w:color w:val="000000"/>
          <w:kern w:val="36"/>
          <w:sz w:val="28"/>
          <w:szCs w:val="28"/>
          <w:lang w:eastAsia="ru-RU"/>
        </w:rPr>
        <w:t>"</w:t>
      </w:r>
    </w:p>
    <w:p w14:paraId="4B6CD594" w14:textId="5D696ACD" w:rsidR="004A074D" w:rsidRDefault="00772EE2">
      <w:pPr>
        <w:pStyle w:val="Standard"/>
        <w:ind w:left="360" w:firstLine="75"/>
        <w:jc w:val="right"/>
        <w:rPr>
          <w:rFonts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CB64608" wp14:editId="37A96CE2">
            <wp:extent cx="1190625" cy="1152525"/>
            <wp:effectExtent l="0" t="0" r="9525" b="9525"/>
            <wp:docPr id="1349391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3919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eastAsia="Times New Roman" w:cs="Times New Roman"/>
          <w:sz w:val="28"/>
          <w:szCs w:val="28"/>
        </w:rPr>
        <w:t xml:space="preserve">  </w:t>
      </w:r>
      <w:r w:rsidRPr="00772EE2">
        <w:rPr>
          <w:rFonts w:eastAsia="Times New Roman" w:cs="Times New Roman"/>
          <w:sz w:val="28"/>
          <w:szCs w:val="28"/>
        </w:rPr>
        <w:t>Е.Е. Николаева</w:t>
      </w:r>
    </w:p>
    <w:p w14:paraId="294A654F" w14:textId="77777777" w:rsidR="004A074D" w:rsidRDefault="004A074D">
      <w:pPr>
        <w:pStyle w:val="Standard"/>
        <w:jc w:val="right"/>
        <w:rPr>
          <w:rFonts w:cs="Times New Roman"/>
          <w:sz w:val="28"/>
          <w:szCs w:val="28"/>
        </w:rPr>
      </w:pPr>
    </w:p>
    <w:p w14:paraId="261D59AC" w14:textId="77777777" w:rsidR="004A074D" w:rsidRDefault="00000000">
      <w:pPr>
        <w:pStyle w:val="Default"/>
        <w:jc w:val="righ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«___»_______________ 20_ г</w:t>
      </w:r>
    </w:p>
    <w:p w14:paraId="4F05EA62" w14:textId="77777777" w:rsidR="004A074D" w:rsidRDefault="004A074D">
      <w:pPr>
        <w:rPr>
          <w:rFonts w:ascii="Times New Roman" w:eastAsia="Calibri" w:hAnsi="Times New Roman" w:cs="Times New Roman"/>
        </w:rPr>
      </w:pPr>
    </w:p>
    <w:p w14:paraId="30FD95B5" w14:textId="77777777" w:rsidR="004A074D" w:rsidRDefault="004A074D">
      <w:pPr>
        <w:pStyle w:val="Default"/>
        <w:jc w:val="right"/>
        <w:rPr>
          <w:sz w:val="28"/>
          <w:szCs w:val="28"/>
        </w:rPr>
      </w:pPr>
    </w:p>
    <w:p w14:paraId="0B650E02" w14:textId="77777777" w:rsidR="004A074D" w:rsidRDefault="004A074D">
      <w:pPr>
        <w:pStyle w:val="Default"/>
        <w:jc w:val="right"/>
        <w:rPr>
          <w:sz w:val="28"/>
          <w:szCs w:val="28"/>
        </w:rPr>
      </w:pPr>
    </w:p>
    <w:p w14:paraId="3ED7209E" w14:textId="77777777" w:rsidR="004A074D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14:paraId="5E0B2896" w14:textId="77777777" w:rsidR="004A074D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ОЗНАКОМЛЕНИЯ ПАЦИЕНТА ЛИБО ЕГО ЗАКОННОГО</w:t>
      </w:r>
    </w:p>
    <w:p w14:paraId="6D20DE80" w14:textId="77777777" w:rsidR="004A074D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ПРЕДСТАВИТЕЛЯ С МЕДИЦИНСКОЙ ДОКУМЕНТАЦИЕЙ,</w:t>
      </w:r>
    </w:p>
    <w:p w14:paraId="2104D6CD" w14:textId="77777777" w:rsidR="004A074D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ОТРАЖАЮЩЕЙ СОСТОЯНИЕ ЗДОРОВЬЯ ПАЦИЕНТА</w:t>
      </w:r>
    </w:p>
    <w:p w14:paraId="51B14B84" w14:textId="77DCF47C" w:rsidR="004A074D" w:rsidRDefault="0000000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ООО «</w:t>
      </w:r>
      <w:r w:rsidR="00772EE2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Леге Артис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19AAE704" w14:textId="77777777" w:rsidR="004A074D" w:rsidRDefault="004A074D">
      <w:pPr>
        <w:pStyle w:val="Default"/>
        <w:jc w:val="center"/>
        <w:rPr>
          <w:b/>
          <w:bCs/>
          <w:sz w:val="28"/>
          <w:szCs w:val="28"/>
        </w:rPr>
      </w:pPr>
    </w:p>
    <w:p w14:paraId="4C6D32AF" w14:textId="77777777" w:rsidR="004A074D" w:rsidRDefault="000000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Настоящий Порядок устанавливает правила ознакомления пациента либо его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законного представителя с оригиналами медицинской документации, отражающей состояние здоровья пациента и подлежащей учету и хранению в медицинских организациях и иных организациях, осуществляющих медицинскую деятельность на территории Российской Федерации (далее соответственно - медицинская документация, медицинская организация).   Порядок разработана в соответствии со </w:t>
      </w:r>
      <w:hyperlink r:id="rId7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 22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21 ноября 2011 г. № 323-ФЗ "Об основах охраны здоровья граждан в Российской Федерации". Гражданин имеет право непосредственно знакомиться с медицинской документацией, отражающей состояние его здоровья, и получать консультации по ней у других специалистов, получать копии медицинских документов, отражающих состояние его здоровья.</w:t>
      </w:r>
    </w:p>
    <w:p w14:paraId="143E4030" w14:textId="77777777" w:rsidR="004A074D" w:rsidRDefault="000000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медицинской документации относятся медицинская карта амбулаторного больного и  стационарная карта больного, которые  заводятся  в регистратуре медицинской организации при оказании  медицинской помощи.</w:t>
      </w:r>
    </w:p>
    <w:p w14:paraId="33313865" w14:textId="77777777" w:rsidR="004A074D" w:rsidRDefault="000000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случае обращения граждан за медицинской помощью и ее получении в медицинской организации  информация об этом является конфиденциальной. К данной информации относится факт обращения за медицинской помощью,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 том числе пребывание пациента в медицинском учреждении, состояние его здоровья, диагноз его заболевания и иные сведения, полученные при его обследовании и лечении. Информация о состоянии здоровья должна со слов пациента заноситься в его медицинскую документацию. При амбулаторном лечении пациента информация о состоянии здоровья должна быть отражена в медицинской карте амбулаторного больного, а в случае лечения пациента в стационаре запись о состоянии здоровья осуществляется в медицинской карте стационарного больного. Распространение такой информации является нарушением закона и влечет ответственность виновных лиц за разглашение конфиденциальной информации. Разглашение информации, являющейся конфиденциальной, может иметь место и при потере медицинской карты. При этом  данный факт должен быть доказан.</w:t>
      </w:r>
    </w:p>
    <w:p w14:paraId="024D550F" w14:textId="77777777" w:rsidR="004A074D" w:rsidRDefault="000000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Таким образом, в соответствии с законом врач, другие должностные лица лечебно-профилактического учреждения, сотрудники регистратуры и других подразделений медицинского учреждения не должны разглашать конфиденциальную информацию о состоянии здоровья третьим лицами, а также при ответах на письменные и устные обращения юридических и физических лиц по вопросам, касающимся данного пациента. В российском законодательстве регламентированы условия, при которых передача сведений, составляющих врачебную тайну, другим лицам возможна при наличии согласия пациента, в целях обследования, лечения пациента и для проведения научных исследований. Данная информация может предоставляться по запросам органов прокуратуры, следствия и суда.</w:t>
      </w:r>
    </w:p>
    <w:p w14:paraId="6BC4D62C" w14:textId="77777777" w:rsidR="004A074D" w:rsidRDefault="000000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лиц, не достигших возраста 15 лет, и лиц, признанных в установленном законом порядке недееспособными, информация о состоянии здоровья должна заноситься в соответствующие медицинские карты пациентов, и должны подписываться их законными представителями.</w:t>
      </w:r>
    </w:p>
    <w:p w14:paraId="795938E4" w14:textId="77777777" w:rsidR="004A074D" w:rsidRDefault="000000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Права и обязанности могут осуществляться лицом (представителем) от имени другого лица (представляемого)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самоуправления. В том случае, когда совершение действий представителя обусловлено предписанием закона, речь идет о законном представительстве.</w:t>
      </w:r>
    </w:p>
    <w:p w14:paraId="6EE86AC0" w14:textId="77777777" w:rsidR="004A074D" w:rsidRDefault="000000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Пациент либо его законный представитель вправе получать медицинские документы, их копии и выписки, в которых содержится информация о состоянии здоровья.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Медицинскую документацию пациент или его законный представитель могут получить путем обращения к руководителю медицинской организации, медицинскому работнику на основании предоставления письменного заявления. Основания,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 В настоящее время на законодательном уровне порядок и сроки представления медицинской документации не уточнены, в связи с  чем,  в организации принято решение о выдаче копии медицинских документов в 10-ти дневный срок, после предоставления пациентом   заявления о выдаче документа.</w:t>
      </w:r>
    </w:p>
    <w:p w14:paraId="6554458D" w14:textId="77777777" w:rsidR="004A074D" w:rsidRDefault="000000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 случае необходимости получения первичных медицинских документов и выноса их за пределы медицинской организации, например, для получения консультации у других специалистов, выдача таких документов осуществляется на основании расписки пациента или его законного представителя. В расписке указываются цели выдачи медицинских документов (медицинской карты) и срок, в течение которого пациент или его законный представитель обязуется возвратить их в медицинскую организацию, где они хранятся. Данная расписка вместе с заявлением хранится в учреждении.</w:t>
      </w:r>
    </w:p>
    <w:p w14:paraId="6CFD3186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Основаниями для ознакомления пациента либо его законного представителя с медицинской документацией является поступление в медицинскую организацию от пациента либо его законного представителя письменного запроса о предоставлении медицинской документации для ознакомления (заявление) и прилагаемых к нему копий документов, указанных в </w:t>
      </w:r>
      <w:hyperlink w:anchor="Par21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4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14:paraId="4861D2D2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Письменный запрос должен содержать следующие сведения:</w:t>
      </w:r>
    </w:p>
    <w:p w14:paraId="6BE1A6EA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фамилия, имя и отчество (при наличии) пациента;</w:t>
      </w:r>
    </w:p>
    <w:p w14:paraId="4ACD5D09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фамилия, имя и отчество (при наличии) законного представителя пациента;</w:t>
      </w:r>
    </w:p>
    <w:p w14:paraId="43771030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место жительства пациента;</w:t>
      </w:r>
    </w:p>
    <w:p w14:paraId="49B4ED2F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реквизиты документа, удостоверяющего личность пациента;</w:t>
      </w:r>
    </w:p>
    <w:p w14:paraId="3CFC058E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д) реквизиты документа, удостоверяющего личность законного представителя пациента;</w:t>
      </w:r>
    </w:p>
    <w:p w14:paraId="2B6DFE7D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е) реквизиты документа, подтверждающего полномочия законного представителя пациента.</w:t>
      </w:r>
    </w:p>
    <w:p w14:paraId="35C8DC73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ж) период времени оказания пациенту медицинской помощи в медицинской организации, за который пациент либо его законный представитель желает ознакомиться с медицинской документацией;</w:t>
      </w:r>
    </w:p>
    <w:p w14:paraId="75BDF5DA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з) почтовый адрес для направления письменного ответа;</w:t>
      </w:r>
    </w:p>
    <w:p w14:paraId="138D9061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к) номер контактного телефона (при наличии).</w:t>
      </w:r>
    </w:p>
    <w:p w14:paraId="38E8872C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21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К письменному запросу должна прилагаться копия документа, удостоверяющего личность пациента.</w:t>
      </w:r>
    </w:p>
    <w:p w14:paraId="4B9663B9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случае письменного запроса от имени пациента его законного представителя, дополнительно к письменному запросу прилагаются копии следующих документов:</w:t>
      </w:r>
    </w:p>
    <w:p w14:paraId="637C87A6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документа, удостоверяющего личность законного представителя пациента;</w:t>
      </w:r>
    </w:p>
    <w:p w14:paraId="3B6CC42C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документа, подтверждающего полномочия законного представителя пациента.</w:t>
      </w:r>
    </w:p>
    <w:p w14:paraId="56AE8FCB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 Для ознакомления пациентов (законных представителей пациентов) с медицинской документацией в медицинской 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выделяется отдельное помещение , обеспечивающее комфортное расположение граждан и сотрудник, в присутствии которого будет происходить ознакомление.</w:t>
      </w:r>
    </w:p>
    <w:p w14:paraId="01CF475A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Время ознакомления устанавливается руководством  медицинской организации с учетом ежедневной его работы за исключением праздничных и выходных дней.</w:t>
      </w:r>
    </w:p>
    <w:p w14:paraId="07F0EAB1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7. В ходе ознакомления пациента либо его законного представителя с медицинской документацией присутствующий медицинский работник в доступной форме дает разъяснения по информации, имеющейся в медицинской документации, в том числе: о результатах медицинского обследования пациента, об установленном диагнозе, методах оказания медицинской помощи и связанном с ними риске, возможных видах медицинского вмешательства, его последствиях и результатах оказания медицинской помощи.</w:t>
      </w:r>
    </w:p>
    <w:p w14:paraId="4068351C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Информация о состоянии здоровья не может быть предоставлена пациенту либо его законному представителю против воли пациента либо его законного представителя .</w:t>
      </w:r>
    </w:p>
    <w:p w14:paraId="78CA5577" w14:textId="77777777" w:rsidR="004A074D" w:rsidRDefault="00000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 Пациент либо его законный представитель при подаче письменного заявления в медицинскую организацию о предоставлении медицинской документации для ознакомления или в ходе ознакомления с медицинской документацией вправе обжаловать действия (бездействие) должностных и иных лиц медицинской организации в порядке, установленном законодательством Российской Федерации.</w:t>
      </w:r>
    </w:p>
    <w:p w14:paraId="053DB324" w14:textId="77777777" w:rsidR="004A074D" w:rsidRDefault="00000000">
      <w:pPr>
        <w:pStyle w:val="p1"/>
        <w:jc w:val="both"/>
        <w:divId w:val="830676468"/>
        <w:rPr>
          <w:rStyle w:val="apple-converted-space"/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9. </w:t>
      </w:r>
      <w:r>
        <w:rPr>
          <w:rStyle w:val="s1"/>
          <w:rFonts w:ascii="Times New Roman" w:eastAsia="Times New Roman" w:hAnsi="Times New Roman"/>
          <w:sz w:val="28"/>
          <w:szCs w:val="28"/>
        </w:rPr>
        <w:t>На основании пункта 8 Приказа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eastAsia="Times New Roman" w:hAnsi="Times New Roman"/>
          <w:sz w:val="28"/>
          <w:szCs w:val="28"/>
        </w:rPr>
        <w:t>Минздрава России от 31.07.2020 Nº 789н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1"/>
          <w:rFonts w:ascii="Times New Roman" w:eastAsia="Times New Roman" w:hAnsi="Times New Roman"/>
          <w:sz w:val="28"/>
          <w:szCs w:val="28"/>
        </w:rPr>
        <w:t>«Об утверждении порядка и сроков предоставления медицинских документов (их копий) и выписок из них,</w:t>
      </w:r>
      <w:r>
        <w:rPr>
          <w:rStyle w:val="apple-converted-space"/>
          <w:rFonts w:ascii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 xml:space="preserve"> «</w:t>
      </w:r>
      <w:r>
        <w:rPr>
          <w:rStyle w:val="s1"/>
          <w:rFonts w:ascii="Times New Roman" w:eastAsia="Times New Roman" w:hAnsi="Times New Roman"/>
          <w:sz w:val="28"/>
          <w:szCs w:val="28"/>
        </w:rPr>
        <w:t>Максимальный срок выдачи медицинских документов (их копий) и выписок из них с момента регистрации в медицинской организации запроса не должен превышать сроков, установленных требованиями законодательства о порядке рассмотрения обращений граждан Российской Федерации». Согласно статье 12 Федерального закона от 02.05.2006 Nº 59-Ф3 «0 порядке рассмотрения обращений граждан Российской Федерации», срок рассмотрения письменного обращения составляет 30 календарных дней со дня его регистрации.</w:t>
      </w:r>
      <w:r>
        <w:rPr>
          <w:rStyle w:val="apple-converted-space"/>
          <w:rFonts w:ascii="Times New Roman" w:hAnsi="Times New Roman"/>
          <w:sz w:val="28"/>
          <w:szCs w:val="28"/>
        </w:rPr>
        <w:t> </w:t>
      </w:r>
    </w:p>
    <w:p w14:paraId="2B0E17C3" w14:textId="77777777" w:rsidR="004A074D" w:rsidRDefault="00000000">
      <w:pPr>
        <w:pStyle w:val="p1"/>
        <w:jc w:val="both"/>
        <w:divId w:val="830676468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      В случае нахождения пациента на лечении в стационарных условиях или условиях дневного стационара, выписка из медицинских документов, копии медицинских документов предоставляются пациенту либо его законному представителю в суточный</w:t>
      </w:r>
      <w:r>
        <w:rPr>
          <w:rStyle w:val="apple-converted-space"/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 </w:t>
      </w:r>
      <w:r>
        <w:rPr>
          <w:rStyle w:val="js-doc-mark"/>
          <w:rFonts w:ascii="Times New Roman" w:eastAsia="Times New Roman" w:hAnsi="Times New Roman"/>
          <w:color w:val="000000"/>
          <w:sz w:val="28"/>
          <w:szCs w:val="28"/>
        </w:rPr>
        <w:t>срок</w:t>
      </w:r>
      <w:r>
        <w:rPr>
          <w:rStyle w:val="apple-converted-space"/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с момента обращения.</w:t>
      </w:r>
    </w:p>
    <w:p w14:paraId="56B269B5" w14:textId="77777777" w:rsidR="004A074D" w:rsidRDefault="004A07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A0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.SF UI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59C"/>
    <w:multiLevelType w:val="hybridMultilevel"/>
    <w:tmpl w:val="10F2792E"/>
    <w:lvl w:ilvl="0" w:tplc="8B26ADF4">
      <w:start w:val="1"/>
      <w:numFmt w:val="decimal"/>
      <w:lvlText w:val="%1."/>
      <w:lvlJc w:val="left"/>
      <w:pPr>
        <w:ind w:left="1395" w:hanging="8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553926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8E"/>
    <w:rsid w:val="00041610"/>
    <w:rsid w:val="003F6395"/>
    <w:rsid w:val="00454672"/>
    <w:rsid w:val="00483FBF"/>
    <w:rsid w:val="004A074D"/>
    <w:rsid w:val="005572CC"/>
    <w:rsid w:val="00591110"/>
    <w:rsid w:val="006A0821"/>
    <w:rsid w:val="006D4372"/>
    <w:rsid w:val="006E584A"/>
    <w:rsid w:val="00701EE5"/>
    <w:rsid w:val="007608A2"/>
    <w:rsid w:val="00772EE2"/>
    <w:rsid w:val="007B18F2"/>
    <w:rsid w:val="007E57DD"/>
    <w:rsid w:val="00820F9A"/>
    <w:rsid w:val="0087598E"/>
    <w:rsid w:val="008847F0"/>
    <w:rsid w:val="008F4F5F"/>
    <w:rsid w:val="009719F4"/>
    <w:rsid w:val="009769D4"/>
    <w:rsid w:val="009D0307"/>
    <w:rsid w:val="00AF001A"/>
    <w:rsid w:val="00C03C03"/>
    <w:rsid w:val="00C733A0"/>
    <w:rsid w:val="00D43E38"/>
    <w:rsid w:val="00DA7768"/>
    <w:rsid w:val="00DD436F"/>
    <w:rsid w:val="00DF5839"/>
    <w:rsid w:val="00F54689"/>
    <w:rsid w:val="00F8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EFB92"/>
  <w15:docId w15:val="{FDF57FC3-9071-431F-A509-5A379AD8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759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D4372"/>
    <w:pPr>
      <w:ind w:left="720"/>
      <w:contextualSpacing/>
    </w:pPr>
  </w:style>
  <w:style w:type="paragraph" w:customStyle="1" w:styleId="Standard">
    <w:name w:val="Standard"/>
    <w:rsid w:val="004546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"/>
    <w:rsid w:val="007608A2"/>
    <w:pPr>
      <w:spacing w:after="0" w:line="240" w:lineRule="auto"/>
    </w:pPr>
    <w:rPr>
      <w:rFonts w:ascii=".SF UI" w:eastAsiaTheme="minorEastAsia" w:hAnsi=".SF UI" w:cs="Times New Roman"/>
      <w:sz w:val="18"/>
      <w:szCs w:val="18"/>
      <w:lang w:eastAsia="ru-RU"/>
    </w:rPr>
  </w:style>
  <w:style w:type="character" w:customStyle="1" w:styleId="s1">
    <w:name w:val="s1"/>
    <w:basedOn w:val="DefaultParagraphFont"/>
    <w:rsid w:val="007608A2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character" w:customStyle="1" w:styleId="apple-converted-space">
    <w:name w:val="apple-converted-space"/>
    <w:basedOn w:val="DefaultParagraphFont"/>
    <w:rsid w:val="007608A2"/>
  </w:style>
  <w:style w:type="character" w:customStyle="1" w:styleId="js-doc-mark">
    <w:name w:val="js-doc-mark"/>
    <w:basedOn w:val="DefaultParagraphFont"/>
    <w:rsid w:val="00DD4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6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FD09562C49E64B6A92456F4D47B1D8EF50D9F43959CC3736099349DBCB78952EE09EE5B86EAF79AbBYB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выдачи медицинской документации</dc:title>
  <dc:subject>Документ ООО «Глазная поликлиника «Леге Артис»</dc:subject>
  <dc:creator/>
  <cp:lastModifiedBy>Santa Rozhkov</cp:lastModifiedBy>
  <cp:revision>4</cp:revision>
  <dcterms:created xsi:type="dcterms:W3CDTF">2025-07-24T11:33:00Z</dcterms:created>
  <dcterms:modified xsi:type="dcterms:W3CDTF">2026-08-25T13:53:00Z</dcterms:modified>
</cp:coreProperties>
</file>